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2D69B" w:themeColor="accent3" w:themeTint="99"/>
  <w:body>
    <w:p w:rsidR="00320D08" w:rsidRPr="001C07FE" w:rsidRDefault="00320D08" w:rsidP="00320D08">
      <w:pPr>
        <w:pStyle w:val="a3"/>
        <w:jc w:val="center"/>
        <w:rPr>
          <w:rFonts w:ascii="Times New Roman" w:hAnsi="Times New Roman" w:cs="Times New Roman"/>
          <w:b/>
          <w:sz w:val="26"/>
          <w:szCs w:val="26"/>
        </w:rPr>
      </w:pPr>
      <w:r w:rsidRPr="001C07FE">
        <w:rPr>
          <w:rFonts w:ascii="Times New Roman" w:hAnsi="Times New Roman" w:cs="Times New Roman"/>
          <w:b/>
          <w:sz w:val="26"/>
          <w:szCs w:val="26"/>
        </w:rPr>
        <w:t>Муниципальное бюджетное дошкольное образовательное</w:t>
      </w:r>
    </w:p>
    <w:p w:rsidR="00320D08" w:rsidRPr="001C07FE" w:rsidRDefault="00320D08" w:rsidP="00320D08">
      <w:pPr>
        <w:pStyle w:val="a3"/>
        <w:jc w:val="center"/>
        <w:rPr>
          <w:rFonts w:ascii="Times New Roman" w:hAnsi="Times New Roman" w:cs="Times New Roman"/>
          <w:b/>
          <w:sz w:val="26"/>
          <w:szCs w:val="26"/>
        </w:rPr>
      </w:pPr>
      <w:r w:rsidRPr="001C07FE">
        <w:rPr>
          <w:rFonts w:ascii="Times New Roman" w:hAnsi="Times New Roman" w:cs="Times New Roman"/>
          <w:b/>
          <w:sz w:val="26"/>
          <w:szCs w:val="26"/>
        </w:rPr>
        <w:t xml:space="preserve"> учреждение «Детский сад «Сказка» города </w:t>
      </w:r>
      <w:proofErr w:type="spellStart"/>
      <w:r w:rsidRPr="001C07FE">
        <w:rPr>
          <w:rFonts w:ascii="Times New Roman" w:hAnsi="Times New Roman" w:cs="Times New Roman"/>
          <w:b/>
          <w:sz w:val="26"/>
          <w:szCs w:val="26"/>
        </w:rPr>
        <w:t>Билибино</w:t>
      </w:r>
      <w:proofErr w:type="spellEnd"/>
    </w:p>
    <w:p w:rsidR="00320D08" w:rsidRPr="001C07FE" w:rsidRDefault="00320D08" w:rsidP="00320D08">
      <w:pPr>
        <w:pStyle w:val="a3"/>
        <w:jc w:val="center"/>
        <w:rPr>
          <w:rFonts w:ascii="Times New Roman" w:hAnsi="Times New Roman" w:cs="Times New Roman"/>
          <w:b/>
          <w:sz w:val="26"/>
          <w:szCs w:val="26"/>
        </w:rPr>
      </w:pPr>
      <w:r w:rsidRPr="001C07FE">
        <w:rPr>
          <w:rFonts w:ascii="Times New Roman" w:hAnsi="Times New Roman" w:cs="Times New Roman"/>
          <w:b/>
          <w:sz w:val="26"/>
          <w:szCs w:val="26"/>
        </w:rPr>
        <w:t>Чукотского автономного округа»</w:t>
      </w:r>
    </w:p>
    <w:p w:rsidR="00320D08" w:rsidRDefault="00320D08" w:rsidP="00320D08">
      <w:pPr>
        <w:pStyle w:val="a3"/>
        <w:spacing w:line="360" w:lineRule="auto"/>
        <w:jc w:val="center"/>
        <w:rPr>
          <w:rFonts w:ascii="Times New Roman" w:hAnsi="Times New Roman" w:cs="Times New Roman"/>
          <w:b/>
          <w:sz w:val="28"/>
          <w:szCs w:val="28"/>
        </w:rPr>
      </w:pPr>
    </w:p>
    <w:p w:rsidR="00320D08" w:rsidRDefault="00320D08" w:rsidP="00320D08">
      <w:pPr>
        <w:pStyle w:val="a3"/>
        <w:tabs>
          <w:tab w:val="left" w:pos="3307"/>
        </w:tabs>
        <w:spacing w:line="360" w:lineRule="auto"/>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15240</wp:posOffset>
            </wp:positionH>
            <wp:positionV relativeFrom="paragraph">
              <wp:posOffset>-1905</wp:posOffset>
            </wp:positionV>
            <wp:extent cx="1676400" cy="2095500"/>
            <wp:effectExtent l="19050" t="0" r="0" b="0"/>
            <wp:wrapNone/>
            <wp:docPr id="1" name="Рисунок 0" descr="Just_For_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_For_U+.jpg"/>
                    <pic:cNvPicPr/>
                  </pic:nvPicPr>
                  <pic:blipFill>
                    <a:blip r:embed="rId4"/>
                    <a:stretch>
                      <a:fillRect/>
                    </a:stretch>
                  </pic:blipFill>
                  <pic:spPr>
                    <a:xfrm>
                      <a:off x="0" y="0"/>
                      <a:ext cx="1676400" cy="2095500"/>
                    </a:xfrm>
                    <a:prstGeom prst="rect">
                      <a:avLst/>
                    </a:prstGeom>
                  </pic:spPr>
                </pic:pic>
              </a:graphicData>
            </a:graphic>
          </wp:anchor>
        </w:drawing>
      </w:r>
      <w:r>
        <w:rPr>
          <w:rFonts w:ascii="Times New Roman" w:hAnsi="Times New Roman" w:cs="Times New Roman"/>
          <w:b/>
          <w:sz w:val="28"/>
          <w:szCs w:val="28"/>
        </w:rPr>
        <w:tab/>
      </w:r>
    </w:p>
    <w:p w:rsidR="00320D08" w:rsidRDefault="00320D08" w:rsidP="00320D08">
      <w:pPr>
        <w:pStyle w:val="a3"/>
        <w:spacing w:line="360" w:lineRule="auto"/>
        <w:jc w:val="center"/>
        <w:rPr>
          <w:rFonts w:ascii="Times New Roman" w:hAnsi="Times New Roman" w:cs="Times New Roman"/>
          <w:b/>
          <w:sz w:val="28"/>
          <w:szCs w:val="28"/>
        </w:rPr>
      </w:pPr>
    </w:p>
    <w:p w:rsidR="00320D08" w:rsidRDefault="00320D08" w:rsidP="00320D08">
      <w:pPr>
        <w:pStyle w:val="a3"/>
        <w:spacing w:line="360" w:lineRule="auto"/>
        <w:rPr>
          <w:rFonts w:ascii="Times New Roman" w:hAnsi="Times New Roman" w:cs="Times New Roman"/>
          <w:b/>
          <w:noProof/>
          <w:sz w:val="28"/>
          <w:szCs w:val="28"/>
        </w:rPr>
      </w:pPr>
    </w:p>
    <w:p w:rsidR="00320D08" w:rsidRDefault="00320D08" w:rsidP="00320D08">
      <w:pPr>
        <w:pStyle w:val="a3"/>
        <w:spacing w:line="360" w:lineRule="auto"/>
        <w:rPr>
          <w:rFonts w:ascii="Times New Roman" w:hAnsi="Times New Roman" w:cs="Times New Roman"/>
          <w:b/>
          <w:sz w:val="28"/>
          <w:szCs w:val="28"/>
        </w:rPr>
      </w:pPr>
    </w:p>
    <w:p w:rsidR="00320D08" w:rsidRDefault="00320D08" w:rsidP="00320D08">
      <w:pPr>
        <w:pStyle w:val="a3"/>
        <w:spacing w:line="360" w:lineRule="auto"/>
        <w:jc w:val="center"/>
        <w:rPr>
          <w:rFonts w:ascii="Times New Roman" w:hAnsi="Times New Roman" w:cs="Times New Roman"/>
          <w:b/>
          <w:sz w:val="28"/>
          <w:szCs w:val="28"/>
        </w:rPr>
      </w:pPr>
    </w:p>
    <w:p w:rsidR="00320D08" w:rsidRDefault="00320D08" w:rsidP="00320D08">
      <w:pPr>
        <w:pStyle w:val="a3"/>
        <w:spacing w:line="360" w:lineRule="auto"/>
        <w:jc w:val="center"/>
        <w:rPr>
          <w:rFonts w:ascii="Times New Roman" w:hAnsi="Times New Roman" w:cs="Times New Roman"/>
          <w:b/>
          <w:sz w:val="44"/>
          <w:szCs w:val="44"/>
        </w:rPr>
      </w:pPr>
      <w:r>
        <w:rPr>
          <w:rFonts w:ascii="Times New Roman" w:hAnsi="Times New Roman" w:cs="Times New Roman"/>
          <w:b/>
          <w:sz w:val="44"/>
          <w:szCs w:val="44"/>
        </w:rPr>
        <w:t>КОНСУЛЬТАЦИЯ ДЛЯ ВОСПИТАТЕЛЕЙ МЛАДШИХ ГРУПП</w:t>
      </w:r>
    </w:p>
    <w:p w:rsidR="00320D08" w:rsidRDefault="00320D08" w:rsidP="00320D08">
      <w:pPr>
        <w:pStyle w:val="a3"/>
        <w:spacing w:line="360" w:lineRule="auto"/>
        <w:jc w:val="center"/>
        <w:rPr>
          <w:rFonts w:ascii="Times New Roman" w:hAnsi="Times New Roman" w:cs="Times New Roman"/>
          <w:b/>
          <w:sz w:val="44"/>
          <w:szCs w:val="44"/>
        </w:rPr>
      </w:pPr>
      <w:r>
        <w:rPr>
          <w:rFonts w:ascii="Times New Roman" w:hAnsi="Times New Roman" w:cs="Times New Roman"/>
          <w:b/>
          <w:sz w:val="44"/>
          <w:szCs w:val="44"/>
        </w:rPr>
        <w:t>Тема: «Организация прогулок в летний оздоровительный период»</w:t>
      </w:r>
    </w:p>
    <w:p w:rsidR="00320D08" w:rsidRDefault="00320D08" w:rsidP="00320D08">
      <w:pPr>
        <w:pStyle w:val="a3"/>
        <w:spacing w:line="360" w:lineRule="auto"/>
        <w:jc w:val="center"/>
        <w:rPr>
          <w:rFonts w:ascii="Times New Roman" w:hAnsi="Times New Roman" w:cs="Times New Roman"/>
          <w:sz w:val="32"/>
          <w:szCs w:val="32"/>
        </w:rPr>
      </w:pPr>
    </w:p>
    <w:p w:rsidR="00320D08" w:rsidRDefault="00320D08" w:rsidP="00320D08">
      <w:pPr>
        <w:pStyle w:val="a3"/>
        <w:spacing w:line="360" w:lineRule="auto"/>
        <w:jc w:val="right"/>
        <w:rPr>
          <w:rFonts w:ascii="Times New Roman" w:hAnsi="Times New Roman" w:cs="Times New Roman"/>
          <w:sz w:val="32"/>
          <w:szCs w:val="32"/>
        </w:rPr>
      </w:pPr>
    </w:p>
    <w:p w:rsidR="00320D08" w:rsidRDefault="00320D08" w:rsidP="00320D08">
      <w:pPr>
        <w:pStyle w:val="a3"/>
        <w:spacing w:line="360" w:lineRule="auto"/>
        <w:jc w:val="right"/>
        <w:rPr>
          <w:rFonts w:ascii="Times New Roman" w:hAnsi="Times New Roman" w:cs="Times New Roman"/>
          <w:sz w:val="32"/>
          <w:szCs w:val="32"/>
        </w:rPr>
      </w:pPr>
    </w:p>
    <w:p w:rsidR="00320D08" w:rsidRDefault="00320D08" w:rsidP="00320D08">
      <w:pPr>
        <w:pStyle w:val="a3"/>
        <w:spacing w:line="360" w:lineRule="auto"/>
        <w:jc w:val="right"/>
        <w:rPr>
          <w:rFonts w:ascii="Times New Roman" w:hAnsi="Times New Roman" w:cs="Times New Roman"/>
          <w:sz w:val="32"/>
          <w:szCs w:val="32"/>
        </w:rPr>
      </w:pPr>
    </w:p>
    <w:p w:rsidR="00320D08" w:rsidRDefault="00320D08" w:rsidP="00320D08">
      <w:pPr>
        <w:pStyle w:val="a3"/>
        <w:spacing w:line="360" w:lineRule="auto"/>
        <w:jc w:val="right"/>
        <w:rPr>
          <w:rFonts w:ascii="Times New Roman" w:hAnsi="Times New Roman" w:cs="Times New Roman"/>
          <w:sz w:val="32"/>
          <w:szCs w:val="32"/>
        </w:rPr>
      </w:pPr>
    </w:p>
    <w:p w:rsidR="00320D08" w:rsidRDefault="00320D08" w:rsidP="00320D08">
      <w:pPr>
        <w:pStyle w:val="a3"/>
        <w:spacing w:line="360" w:lineRule="auto"/>
        <w:jc w:val="right"/>
        <w:rPr>
          <w:rFonts w:ascii="Times New Roman" w:hAnsi="Times New Roman" w:cs="Times New Roman"/>
          <w:sz w:val="32"/>
          <w:szCs w:val="32"/>
        </w:rPr>
      </w:pPr>
    </w:p>
    <w:p w:rsidR="00320D08" w:rsidRDefault="00320D08" w:rsidP="00320D08">
      <w:pPr>
        <w:pStyle w:val="a3"/>
        <w:spacing w:line="360" w:lineRule="auto"/>
        <w:jc w:val="right"/>
        <w:rPr>
          <w:rFonts w:ascii="Times New Roman" w:hAnsi="Times New Roman" w:cs="Times New Roman"/>
          <w:b/>
          <w:sz w:val="32"/>
          <w:szCs w:val="32"/>
        </w:rPr>
      </w:pPr>
      <w:r>
        <w:rPr>
          <w:rFonts w:ascii="Times New Roman" w:hAnsi="Times New Roman" w:cs="Times New Roman"/>
          <w:b/>
          <w:sz w:val="32"/>
          <w:szCs w:val="32"/>
        </w:rPr>
        <w:t xml:space="preserve">Воспитатель: </w:t>
      </w:r>
    </w:p>
    <w:p w:rsidR="00320D08" w:rsidRDefault="00320D08" w:rsidP="00320D08">
      <w:pPr>
        <w:pStyle w:val="a3"/>
        <w:spacing w:line="360" w:lineRule="auto"/>
        <w:jc w:val="right"/>
        <w:rPr>
          <w:rFonts w:ascii="Times New Roman" w:hAnsi="Times New Roman" w:cs="Times New Roman"/>
          <w:b/>
          <w:sz w:val="32"/>
          <w:szCs w:val="32"/>
        </w:rPr>
      </w:pPr>
      <w:proofErr w:type="spellStart"/>
      <w:r>
        <w:rPr>
          <w:rFonts w:ascii="Times New Roman" w:hAnsi="Times New Roman" w:cs="Times New Roman"/>
          <w:b/>
          <w:sz w:val="32"/>
          <w:szCs w:val="32"/>
        </w:rPr>
        <w:t>Энмытагина</w:t>
      </w:r>
      <w:proofErr w:type="spellEnd"/>
      <w:r>
        <w:rPr>
          <w:rFonts w:ascii="Times New Roman" w:hAnsi="Times New Roman" w:cs="Times New Roman"/>
          <w:b/>
          <w:sz w:val="32"/>
          <w:szCs w:val="32"/>
        </w:rPr>
        <w:t xml:space="preserve"> Э. С.</w:t>
      </w:r>
    </w:p>
    <w:p w:rsidR="00320D08" w:rsidRDefault="00320D08" w:rsidP="00320D08">
      <w:pPr>
        <w:pStyle w:val="a3"/>
        <w:spacing w:line="360" w:lineRule="auto"/>
        <w:rPr>
          <w:rFonts w:ascii="Times New Roman" w:hAnsi="Times New Roman" w:cs="Times New Roman"/>
          <w:b/>
          <w:sz w:val="32"/>
          <w:szCs w:val="32"/>
        </w:rPr>
      </w:pPr>
    </w:p>
    <w:p w:rsidR="00320D08" w:rsidRDefault="00320D08" w:rsidP="00320D08">
      <w:pPr>
        <w:pStyle w:val="a3"/>
        <w:spacing w:line="360" w:lineRule="auto"/>
        <w:jc w:val="center"/>
        <w:rPr>
          <w:rFonts w:ascii="Times New Roman" w:hAnsi="Times New Roman" w:cs="Times New Roman"/>
          <w:b/>
          <w:sz w:val="32"/>
          <w:szCs w:val="32"/>
        </w:rPr>
      </w:pPr>
    </w:p>
    <w:p w:rsidR="00320D08" w:rsidRDefault="00320D08" w:rsidP="00320D08">
      <w:pPr>
        <w:pStyle w:val="a3"/>
        <w:spacing w:line="360" w:lineRule="auto"/>
        <w:jc w:val="center"/>
        <w:rPr>
          <w:rFonts w:ascii="Times New Roman" w:hAnsi="Times New Roman" w:cs="Times New Roman"/>
          <w:b/>
          <w:sz w:val="32"/>
          <w:szCs w:val="32"/>
        </w:rPr>
      </w:pPr>
    </w:p>
    <w:p w:rsidR="00320D08" w:rsidRDefault="00320D08" w:rsidP="00320D08">
      <w:pPr>
        <w:pStyle w:val="a3"/>
        <w:spacing w:line="360" w:lineRule="auto"/>
        <w:jc w:val="center"/>
        <w:rPr>
          <w:rFonts w:ascii="Times New Roman" w:hAnsi="Times New Roman" w:cs="Times New Roman"/>
          <w:sz w:val="28"/>
          <w:szCs w:val="28"/>
        </w:rPr>
      </w:pPr>
    </w:p>
    <w:p w:rsidR="00320D08" w:rsidRDefault="00320D08" w:rsidP="00320D08">
      <w:pPr>
        <w:pStyle w:val="a3"/>
        <w:spacing w:line="360" w:lineRule="auto"/>
        <w:jc w:val="center"/>
        <w:rPr>
          <w:rFonts w:ascii="Times New Roman" w:hAnsi="Times New Roman" w:cs="Times New Roman"/>
          <w:sz w:val="28"/>
          <w:szCs w:val="28"/>
        </w:rPr>
      </w:pPr>
    </w:p>
    <w:p w:rsidR="00320D08" w:rsidRDefault="00843AC8" w:rsidP="00320D08">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2023</w:t>
      </w:r>
      <w:bookmarkStart w:id="0" w:name="_GoBack"/>
      <w:bookmarkEnd w:id="0"/>
    </w:p>
    <w:p w:rsidR="00C55AFC" w:rsidRDefault="00633FEF" w:rsidP="00633FEF">
      <w:pPr>
        <w:pStyle w:val="a3"/>
        <w:jc w:val="center"/>
        <w:rPr>
          <w:rFonts w:ascii="Times New Roman" w:hAnsi="Times New Roman" w:cs="Times New Roman"/>
          <w:b/>
          <w:i/>
          <w:sz w:val="28"/>
          <w:szCs w:val="28"/>
        </w:rPr>
      </w:pPr>
      <w:r>
        <w:rPr>
          <w:rFonts w:ascii="Times New Roman" w:hAnsi="Times New Roman" w:cs="Times New Roman"/>
          <w:b/>
          <w:i/>
          <w:sz w:val="28"/>
          <w:szCs w:val="28"/>
        </w:rPr>
        <w:lastRenderedPageBreak/>
        <w:t>Организация прогулок в летний оздоровительный период</w:t>
      </w:r>
    </w:p>
    <w:p w:rsidR="00633FEF" w:rsidRDefault="00633FEF" w:rsidP="00633FEF">
      <w:pPr>
        <w:pStyle w:val="a3"/>
        <w:jc w:val="both"/>
        <w:rPr>
          <w:rFonts w:ascii="Times New Roman" w:hAnsi="Times New Roman" w:cs="Times New Roman"/>
          <w:sz w:val="28"/>
          <w:szCs w:val="28"/>
        </w:rPr>
      </w:pPr>
    </w:p>
    <w:p w:rsidR="00633FEF" w:rsidRDefault="00633FEF" w:rsidP="00633FEF">
      <w:pPr>
        <w:pStyle w:val="a3"/>
        <w:jc w:val="both"/>
        <w:rPr>
          <w:rFonts w:ascii="Times New Roman" w:hAnsi="Times New Roman" w:cs="Times New Roman"/>
          <w:sz w:val="28"/>
          <w:szCs w:val="28"/>
        </w:rPr>
      </w:pPr>
      <w:r>
        <w:rPr>
          <w:rFonts w:ascii="Times New Roman" w:hAnsi="Times New Roman" w:cs="Times New Roman"/>
          <w:sz w:val="28"/>
          <w:szCs w:val="28"/>
        </w:rPr>
        <w:tab/>
        <w:t>Летнюю работу с детьми в детском саду принято называть оздоровительной, она имеет свою специфику. Важно использовать благоприятные для укрепления здоровья детей условия летнего времени и добиться, чтобы ребенок окреп, поправился и закалился, научился понимать и полюбить прекрасный ми растений и животных.</w:t>
      </w:r>
    </w:p>
    <w:p w:rsidR="00633FEF" w:rsidRDefault="00633FEF" w:rsidP="00633FEF">
      <w:pPr>
        <w:pStyle w:val="a3"/>
        <w:jc w:val="both"/>
        <w:rPr>
          <w:rFonts w:ascii="Times New Roman" w:hAnsi="Times New Roman" w:cs="Times New Roman"/>
          <w:sz w:val="28"/>
          <w:szCs w:val="28"/>
        </w:rPr>
      </w:pPr>
      <w:r>
        <w:rPr>
          <w:rFonts w:ascii="Times New Roman" w:hAnsi="Times New Roman" w:cs="Times New Roman"/>
          <w:sz w:val="28"/>
          <w:szCs w:val="28"/>
        </w:rPr>
        <w:tab/>
        <w:t>Летом природа предоставляет большие возможности для развития познавательных способностей дошкольников, продолжается систематическая работа по разделам программы. Все виды деятельности переносятся на воздух. Каждому виду отводится место и время в режиме дня.</w:t>
      </w:r>
    </w:p>
    <w:p w:rsidR="00633FEF" w:rsidRDefault="00633FEF" w:rsidP="00633FEF">
      <w:pPr>
        <w:pStyle w:val="a3"/>
        <w:jc w:val="both"/>
        <w:rPr>
          <w:rFonts w:ascii="Times New Roman" w:hAnsi="Times New Roman" w:cs="Times New Roman"/>
          <w:sz w:val="28"/>
          <w:szCs w:val="28"/>
        </w:rPr>
      </w:pPr>
      <w:r>
        <w:rPr>
          <w:rFonts w:ascii="Times New Roman" w:hAnsi="Times New Roman" w:cs="Times New Roman"/>
          <w:sz w:val="28"/>
          <w:szCs w:val="28"/>
        </w:rPr>
        <w:tab/>
        <w:t xml:space="preserve">Организовать летний отдых детей не значит предоставить им полную свободу в выборе, их необходимо объединять для коллективных занятий, иначе они устают, излишне возбуждаются. </w:t>
      </w:r>
    </w:p>
    <w:p w:rsidR="00633FEF" w:rsidRDefault="00633FEF" w:rsidP="00633FEF">
      <w:pPr>
        <w:pStyle w:val="a3"/>
        <w:jc w:val="both"/>
        <w:rPr>
          <w:rFonts w:ascii="Times New Roman" w:hAnsi="Times New Roman" w:cs="Times New Roman"/>
          <w:sz w:val="28"/>
          <w:szCs w:val="28"/>
        </w:rPr>
      </w:pPr>
      <w:r>
        <w:rPr>
          <w:rFonts w:ascii="Times New Roman" w:hAnsi="Times New Roman" w:cs="Times New Roman"/>
          <w:sz w:val="28"/>
          <w:szCs w:val="28"/>
        </w:rPr>
        <w:tab/>
        <w:t xml:space="preserve">Лето – пора прогулок и игр на свежем воздухе. И это самое подходящее время, чтобы пополнить запас знаний об окружающем мире, потренировать наблюдательность и внимание. </w:t>
      </w:r>
    </w:p>
    <w:p w:rsidR="00633FEF" w:rsidRDefault="00633FEF" w:rsidP="00633FEF">
      <w:pPr>
        <w:pStyle w:val="a3"/>
        <w:jc w:val="both"/>
        <w:rPr>
          <w:rFonts w:ascii="Times New Roman" w:hAnsi="Times New Roman" w:cs="Times New Roman"/>
          <w:sz w:val="28"/>
          <w:szCs w:val="28"/>
        </w:rPr>
      </w:pPr>
      <w:r>
        <w:rPr>
          <w:rFonts w:ascii="Times New Roman" w:hAnsi="Times New Roman" w:cs="Times New Roman"/>
          <w:sz w:val="28"/>
          <w:szCs w:val="28"/>
        </w:rPr>
        <w:tab/>
        <w:t>В любое время года можно организовать прогулки таким образом, чтобы малыш научился замечать то, что его окружает, заинтересовался миром вокруг себя. Но лето подходит для этой цели лучше всего. Ведь вокруг столько всего яркого, необычного, интересного. Познакомьте</w:t>
      </w:r>
      <w:r w:rsidR="00BA00F4">
        <w:rPr>
          <w:rFonts w:ascii="Times New Roman" w:hAnsi="Times New Roman" w:cs="Times New Roman"/>
          <w:sz w:val="28"/>
          <w:szCs w:val="28"/>
        </w:rPr>
        <w:t xml:space="preserve"> ребенка с понятиями «толстый» и «тонкий», на примере деревьев. </w:t>
      </w:r>
    </w:p>
    <w:p w:rsidR="00BA00F4" w:rsidRDefault="00BA00F4" w:rsidP="00633FEF">
      <w:pPr>
        <w:pStyle w:val="a3"/>
        <w:jc w:val="both"/>
        <w:rPr>
          <w:rFonts w:ascii="Times New Roman" w:hAnsi="Times New Roman" w:cs="Times New Roman"/>
          <w:sz w:val="28"/>
          <w:szCs w:val="28"/>
        </w:rPr>
      </w:pPr>
      <w:r>
        <w:rPr>
          <w:rFonts w:ascii="Times New Roman" w:hAnsi="Times New Roman" w:cs="Times New Roman"/>
          <w:sz w:val="28"/>
          <w:szCs w:val="28"/>
        </w:rPr>
        <w:tab/>
        <w:t xml:space="preserve">Рассмотрите с ним какой – </w:t>
      </w:r>
      <w:proofErr w:type="spellStart"/>
      <w:r>
        <w:rPr>
          <w:rFonts w:ascii="Times New Roman" w:hAnsi="Times New Roman" w:cs="Times New Roman"/>
          <w:sz w:val="28"/>
          <w:szCs w:val="28"/>
        </w:rPr>
        <w:t>нибудь</w:t>
      </w:r>
      <w:proofErr w:type="spellEnd"/>
      <w:r>
        <w:rPr>
          <w:rFonts w:ascii="Times New Roman" w:hAnsi="Times New Roman" w:cs="Times New Roman"/>
          <w:sz w:val="28"/>
          <w:szCs w:val="28"/>
        </w:rPr>
        <w:t xml:space="preserve"> цветок, а затем пусть ребенок отойдет от вас в сторону и попробует найти такой же цветок самостоятельно.</w:t>
      </w:r>
    </w:p>
    <w:p w:rsidR="00BA00F4" w:rsidRDefault="00BA00F4" w:rsidP="00633FEF">
      <w:pPr>
        <w:pStyle w:val="a3"/>
        <w:jc w:val="both"/>
        <w:rPr>
          <w:rFonts w:ascii="Times New Roman" w:hAnsi="Times New Roman" w:cs="Times New Roman"/>
          <w:sz w:val="28"/>
          <w:szCs w:val="28"/>
        </w:rPr>
      </w:pPr>
      <w:r>
        <w:rPr>
          <w:rFonts w:ascii="Times New Roman" w:hAnsi="Times New Roman" w:cs="Times New Roman"/>
          <w:sz w:val="28"/>
          <w:szCs w:val="28"/>
        </w:rPr>
        <w:tab/>
        <w:t>Чем больше всевозможных предметов ребенок будет ощупывать на прогулке, тем лучше будут развиваться его органы чувств и интеллект в целом. Поэтому не запрещайте ему брать в руки камешки, палочки, листья, мох, кусочки коры. Это самые полезные игрушки для развития тактильной чувствительности. С ними не сравнятся никакие умные игрушки из магазина.</w:t>
      </w:r>
    </w:p>
    <w:p w:rsidR="00BA00F4" w:rsidRDefault="00BA00F4" w:rsidP="00633FEF">
      <w:pPr>
        <w:pStyle w:val="a3"/>
        <w:jc w:val="both"/>
        <w:rPr>
          <w:rFonts w:ascii="Times New Roman" w:hAnsi="Times New Roman" w:cs="Times New Roman"/>
          <w:sz w:val="28"/>
          <w:szCs w:val="28"/>
        </w:rPr>
      </w:pPr>
      <w:r>
        <w:rPr>
          <w:rFonts w:ascii="Times New Roman" w:hAnsi="Times New Roman" w:cs="Times New Roman"/>
          <w:sz w:val="28"/>
          <w:szCs w:val="28"/>
        </w:rPr>
        <w:tab/>
        <w:t xml:space="preserve">Можно взять с собой на прогулку цветные мелки, чтобы порисовать ими на асфальте. Ребенка завораживают линии и кружочки, которые получаются  на асфальте. Можно черкать в свое удовольствие, а можно что – </w:t>
      </w:r>
      <w:proofErr w:type="spellStart"/>
      <w:r>
        <w:rPr>
          <w:rFonts w:ascii="Times New Roman" w:hAnsi="Times New Roman" w:cs="Times New Roman"/>
          <w:sz w:val="28"/>
          <w:szCs w:val="28"/>
        </w:rPr>
        <w:t>нибудь</w:t>
      </w:r>
      <w:proofErr w:type="spellEnd"/>
      <w:r>
        <w:rPr>
          <w:rFonts w:ascii="Times New Roman" w:hAnsi="Times New Roman" w:cs="Times New Roman"/>
          <w:sz w:val="28"/>
          <w:szCs w:val="28"/>
        </w:rPr>
        <w:t xml:space="preserve"> посерьезнее нарисовать.</w:t>
      </w:r>
    </w:p>
    <w:p w:rsidR="00BA00F4" w:rsidRDefault="00BA00F4" w:rsidP="00633FEF">
      <w:pPr>
        <w:pStyle w:val="a3"/>
        <w:jc w:val="both"/>
        <w:rPr>
          <w:rFonts w:ascii="Times New Roman" w:hAnsi="Times New Roman" w:cs="Times New Roman"/>
          <w:sz w:val="28"/>
          <w:szCs w:val="28"/>
        </w:rPr>
      </w:pPr>
      <w:r>
        <w:rPr>
          <w:rFonts w:ascii="Times New Roman" w:hAnsi="Times New Roman" w:cs="Times New Roman"/>
          <w:sz w:val="28"/>
          <w:szCs w:val="28"/>
        </w:rPr>
        <w:tab/>
        <w:t>Рисовать можно и водой. Сделайте небольшое отверстие в крышке бутылки, наберите в нее воды и дайте ребенку. Пусть он сначала польет ее на асфальт, а потом нарисуйте на асфальте круг или любой другой контур и попросите ребенка «закрасить» его водой.</w:t>
      </w:r>
    </w:p>
    <w:p w:rsidR="00BA00F4" w:rsidRDefault="00BA00F4" w:rsidP="00633FEF">
      <w:pPr>
        <w:pStyle w:val="a3"/>
        <w:jc w:val="both"/>
        <w:rPr>
          <w:rFonts w:ascii="Times New Roman" w:hAnsi="Times New Roman" w:cs="Times New Roman"/>
          <w:sz w:val="28"/>
          <w:szCs w:val="28"/>
        </w:rPr>
      </w:pPr>
      <w:r>
        <w:rPr>
          <w:rFonts w:ascii="Times New Roman" w:hAnsi="Times New Roman" w:cs="Times New Roman"/>
          <w:sz w:val="28"/>
          <w:szCs w:val="28"/>
        </w:rPr>
        <w:tab/>
        <w:t>Учебные занятия в летний период не проводятся. Рекомендуется организовывать спортивные и подвижные игры, спортивные досуги</w:t>
      </w:r>
      <w:r w:rsidR="00AC18F3">
        <w:rPr>
          <w:rFonts w:ascii="Times New Roman" w:hAnsi="Times New Roman" w:cs="Times New Roman"/>
          <w:sz w:val="28"/>
          <w:szCs w:val="28"/>
        </w:rPr>
        <w:t>, экскурсии. Так же увеличивается продолжительность прогулки на свежем воздухе. Любые виды деятельности организовываются на улице, что приносит дошкольникам много радости, улучшает их эмоциональное состояние, способствует умственной активности.</w:t>
      </w:r>
    </w:p>
    <w:p w:rsidR="00AC18F3" w:rsidRDefault="00AC18F3" w:rsidP="00633FEF">
      <w:pPr>
        <w:pStyle w:val="a3"/>
        <w:jc w:val="both"/>
        <w:rPr>
          <w:rFonts w:ascii="Times New Roman" w:hAnsi="Times New Roman" w:cs="Times New Roman"/>
          <w:sz w:val="28"/>
          <w:szCs w:val="28"/>
        </w:rPr>
      </w:pPr>
      <w:r>
        <w:rPr>
          <w:rFonts w:ascii="Times New Roman" w:hAnsi="Times New Roman" w:cs="Times New Roman"/>
          <w:sz w:val="28"/>
          <w:szCs w:val="28"/>
        </w:rPr>
        <w:tab/>
        <w:t>Большое внимание в летний период уделяется всевозможным целевым прогулкам экологического содержания по территории детского сада.</w:t>
      </w:r>
    </w:p>
    <w:p w:rsidR="00AC18F3" w:rsidRDefault="00AC18F3" w:rsidP="00633FEF">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t>Цель таких прогулок – способствовать умственному, нравственному, эстетическому и физическому воспитанию, развитие любознательности, способности удивляться. С помощью взрослого дети учатся устанавливать простейшие закономерности и понимание взаимосвязи природных явлений. На каждой прогулке педагог учит замечать, наблюдать интересные явления природы, воспринимая окружающий мир всеми чувствами, воспитывает у детей способность любоваться зеленью травы, голубым небом, белыми облаками, радоваться пению птиц, жужжанию насекомых. Ожидание предстоящей прогулки и сама прогулка создают у ребенка радостное настроение.</w:t>
      </w:r>
    </w:p>
    <w:p w:rsidR="00AC18F3" w:rsidRDefault="00AC18F3" w:rsidP="00633FEF">
      <w:pPr>
        <w:pStyle w:val="a3"/>
        <w:jc w:val="both"/>
        <w:rPr>
          <w:rFonts w:ascii="Times New Roman" w:hAnsi="Times New Roman" w:cs="Times New Roman"/>
          <w:sz w:val="28"/>
          <w:szCs w:val="28"/>
        </w:rPr>
      </w:pPr>
      <w:r>
        <w:rPr>
          <w:rFonts w:ascii="Times New Roman" w:hAnsi="Times New Roman" w:cs="Times New Roman"/>
          <w:sz w:val="28"/>
          <w:szCs w:val="28"/>
        </w:rPr>
        <w:tab/>
        <w:t>В ходе прогулки полезно использовать разнообразные дидактические игры, например: «Угадай цветок по описанию», «Узнай дерево по листку», «Следопыты». Наблюдения можно сопровождать песнями, загадками, чтением коротких рассказов, стихотворений.</w:t>
      </w:r>
      <w:r w:rsidR="005647E0">
        <w:rPr>
          <w:rFonts w:ascii="Times New Roman" w:hAnsi="Times New Roman" w:cs="Times New Roman"/>
          <w:sz w:val="28"/>
          <w:szCs w:val="28"/>
        </w:rPr>
        <w:t xml:space="preserve"> Дошкольникам будет интересно узнать народные приметы.</w:t>
      </w:r>
    </w:p>
    <w:p w:rsidR="005647E0" w:rsidRDefault="005647E0" w:rsidP="00633FEF">
      <w:pPr>
        <w:pStyle w:val="a3"/>
        <w:jc w:val="both"/>
        <w:rPr>
          <w:rFonts w:ascii="Times New Roman" w:hAnsi="Times New Roman" w:cs="Times New Roman"/>
          <w:sz w:val="28"/>
          <w:szCs w:val="28"/>
        </w:rPr>
      </w:pPr>
      <w:r>
        <w:rPr>
          <w:rFonts w:ascii="Times New Roman" w:hAnsi="Times New Roman" w:cs="Times New Roman"/>
          <w:sz w:val="28"/>
          <w:szCs w:val="28"/>
        </w:rPr>
        <w:tab/>
        <w:t xml:space="preserve">Можно организовать соревнование: «Кто больше заметит вокруг интересного и необычного». Можно взять с собой </w:t>
      </w:r>
      <w:proofErr w:type="spellStart"/>
      <w:r>
        <w:rPr>
          <w:rFonts w:ascii="Times New Roman" w:hAnsi="Times New Roman" w:cs="Times New Roman"/>
          <w:sz w:val="28"/>
          <w:szCs w:val="28"/>
        </w:rPr>
        <w:t>фотоаппрат</w:t>
      </w:r>
      <w:proofErr w:type="spellEnd"/>
      <w:r>
        <w:rPr>
          <w:rFonts w:ascii="Times New Roman" w:hAnsi="Times New Roman" w:cs="Times New Roman"/>
          <w:sz w:val="28"/>
          <w:szCs w:val="28"/>
        </w:rPr>
        <w:t xml:space="preserve"> и по ходу прогулки фотографировать детей и то, что они наблюдают. После возвращения с прогулки ребятам необходимо дать возможность обменяться наблюдениями, нарисовать свои впечатления, оформить выставку детских работ.</w:t>
      </w:r>
    </w:p>
    <w:p w:rsidR="005647E0" w:rsidRPr="00633FEF" w:rsidRDefault="005647E0" w:rsidP="00633FEF">
      <w:pPr>
        <w:pStyle w:val="a3"/>
        <w:jc w:val="both"/>
        <w:rPr>
          <w:rFonts w:ascii="Times New Roman" w:hAnsi="Times New Roman" w:cs="Times New Roman"/>
          <w:sz w:val="28"/>
          <w:szCs w:val="28"/>
        </w:rPr>
      </w:pPr>
      <w:r>
        <w:rPr>
          <w:rFonts w:ascii="Times New Roman" w:hAnsi="Times New Roman" w:cs="Times New Roman"/>
          <w:sz w:val="28"/>
          <w:szCs w:val="28"/>
        </w:rPr>
        <w:tab/>
        <w:t xml:space="preserve">Летом дети постоянно в движении, торопятся все узнать и успеть. Одна из задач – понять непредсказуемость и непостоянство интересов ребенка, увидеть в них закономерности его развития. Выявить интересы дошкольника к тому или иному виду деятельности позволяют специально создаваемые ситуации свободного выбора деятельности. </w:t>
      </w:r>
    </w:p>
    <w:sectPr w:rsidR="005647E0" w:rsidRPr="00633F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useFELayout/>
    <w:compatSetting w:name="compatibilityMode" w:uri="http://schemas.microsoft.com/office/word" w:val="12"/>
  </w:compat>
  <w:rsids>
    <w:rsidRoot w:val="001B4AAA"/>
    <w:rsid w:val="001B4AAA"/>
    <w:rsid w:val="00320D08"/>
    <w:rsid w:val="005647E0"/>
    <w:rsid w:val="00633FEF"/>
    <w:rsid w:val="00843AC8"/>
    <w:rsid w:val="00AC18F3"/>
    <w:rsid w:val="00BA00F4"/>
    <w:rsid w:val="00C55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FDFD"/>
  <w15:docId w15:val="{A01BF9AD-A39D-4B54-8608-457237BD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4A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690</Words>
  <Characters>3937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Эмма</dc:creator>
  <cp:keywords/>
  <dc:description/>
  <cp:lastModifiedBy>user</cp:lastModifiedBy>
  <cp:revision>6</cp:revision>
  <dcterms:created xsi:type="dcterms:W3CDTF">2023-07-14T02:36:00Z</dcterms:created>
  <dcterms:modified xsi:type="dcterms:W3CDTF">2023-07-14T03:18:00Z</dcterms:modified>
</cp:coreProperties>
</file>